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C0" w:rsidRPr="0093473E" w:rsidRDefault="006939C0" w:rsidP="00A22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473E"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6939C0" w:rsidRDefault="006939C0" w:rsidP="00A22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93473E">
        <w:rPr>
          <w:rFonts w:ascii="Times New Roman" w:hAnsi="Times New Roman"/>
          <w:b/>
          <w:sz w:val="28"/>
          <w:szCs w:val="28"/>
          <w:lang w:val="uk-UA"/>
        </w:rPr>
        <w:t>о Президент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93473E">
        <w:rPr>
          <w:rFonts w:ascii="Times New Roman" w:hAnsi="Times New Roman"/>
          <w:b/>
          <w:sz w:val="28"/>
          <w:szCs w:val="28"/>
          <w:lang w:val="uk-UA"/>
        </w:rPr>
        <w:t xml:space="preserve"> України, Верховної </w:t>
      </w: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Pr="0093473E">
        <w:rPr>
          <w:rFonts w:ascii="Times New Roman" w:hAnsi="Times New Roman"/>
          <w:b/>
          <w:sz w:val="28"/>
          <w:szCs w:val="28"/>
          <w:lang w:val="uk-UA"/>
        </w:rPr>
        <w:t xml:space="preserve">ади України, </w:t>
      </w:r>
    </w:p>
    <w:p w:rsidR="006939C0" w:rsidRDefault="006939C0" w:rsidP="00A22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473E">
        <w:rPr>
          <w:rFonts w:ascii="Times New Roman" w:hAnsi="Times New Roman"/>
          <w:b/>
          <w:sz w:val="28"/>
          <w:szCs w:val="28"/>
          <w:lang w:val="uk-UA"/>
        </w:rPr>
        <w:t xml:space="preserve">Кабінету 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93473E">
        <w:rPr>
          <w:rFonts w:ascii="Times New Roman" w:hAnsi="Times New Roman"/>
          <w:b/>
          <w:sz w:val="28"/>
          <w:szCs w:val="28"/>
          <w:lang w:val="uk-UA"/>
        </w:rPr>
        <w:t xml:space="preserve">іністрів України </w:t>
      </w:r>
      <w:r>
        <w:rPr>
          <w:rFonts w:ascii="Times New Roman" w:hAnsi="Times New Roman"/>
          <w:b/>
          <w:sz w:val="28"/>
          <w:szCs w:val="28"/>
          <w:lang w:val="uk-UA"/>
        </w:rPr>
        <w:t>щодо</w:t>
      </w:r>
      <w:r w:rsidRPr="0093473E"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емельного кодексу України </w:t>
      </w:r>
    </w:p>
    <w:p w:rsidR="006939C0" w:rsidRDefault="006939C0" w:rsidP="00A22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5114">
        <w:rPr>
          <w:rFonts w:ascii="Times New Roman" w:hAnsi="Times New Roman"/>
          <w:b/>
          <w:sz w:val="28"/>
          <w:szCs w:val="28"/>
          <w:lang w:val="uk-UA"/>
        </w:rPr>
        <w:t>від 25.10.2001 № 2768-III</w:t>
      </w:r>
    </w:p>
    <w:p w:rsidR="006939C0" w:rsidRDefault="006939C0" w:rsidP="008F4A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Лисичанська міська рада звертається у зв’язку з набранням чинності Закону України «</w:t>
      </w:r>
      <w:r w:rsidRPr="008F4A42">
        <w:rPr>
          <w:rFonts w:ascii="Times New Roman" w:hAnsi="Times New Roman"/>
          <w:sz w:val="28"/>
          <w:szCs w:val="28"/>
          <w:lang w:val="uk-UA"/>
        </w:rPr>
        <w:t>Про внесення змін до Земельного кодексу України щ</w:t>
      </w:r>
      <w:r>
        <w:rPr>
          <w:rFonts w:ascii="Times New Roman" w:hAnsi="Times New Roman"/>
          <w:sz w:val="28"/>
          <w:szCs w:val="28"/>
          <w:lang w:val="uk-UA"/>
        </w:rPr>
        <w:t xml:space="preserve">одо проведення земельних торгів» </w:t>
      </w:r>
      <w:r w:rsidRPr="008F4A42">
        <w:rPr>
          <w:rFonts w:ascii="Times New Roman" w:hAnsi="Times New Roman"/>
          <w:sz w:val="28"/>
          <w:szCs w:val="28"/>
          <w:lang w:val="uk-UA"/>
        </w:rPr>
        <w:t>від 18.02.2016 № 1012-VIII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39C0" w:rsidRDefault="006939C0" w:rsidP="008F4A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Законом України «</w:t>
      </w:r>
      <w:r w:rsidRPr="008F4A42">
        <w:rPr>
          <w:rFonts w:ascii="Times New Roman" w:hAnsi="Times New Roman"/>
          <w:sz w:val="28"/>
          <w:szCs w:val="28"/>
          <w:lang w:val="uk-UA"/>
        </w:rPr>
        <w:t>Про внесення змін до Земельного кодексу України щ</w:t>
      </w:r>
      <w:r>
        <w:rPr>
          <w:rFonts w:ascii="Times New Roman" w:hAnsi="Times New Roman"/>
          <w:sz w:val="28"/>
          <w:szCs w:val="28"/>
          <w:lang w:val="uk-UA"/>
        </w:rPr>
        <w:t>одо проведення земельних торгів»</w:t>
      </w:r>
      <w:r w:rsidRPr="008F4A42">
        <w:rPr>
          <w:rFonts w:ascii="Times New Roman" w:hAnsi="Times New Roman"/>
          <w:sz w:val="28"/>
          <w:szCs w:val="28"/>
          <w:lang w:val="uk-UA"/>
        </w:rPr>
        <w:t xml:space="preserve"> від 18.02.2016 № 1012-VIII</w:t>
      </w:r>
      <w:r>
        <w:rPr>
          <w:rFonts w:ascii="Times New Roman" w:hAnsi="Times New Roman"/>
          <w:sz w:val="28"/>
          <w:szCs w:val="28"/>
          <w:lang w:val="uk-UA"/>
        </w:rPr>
        <w:t>внесено зміни до ст. 134 Земельного кодексу України, а саме виключено абзац відповідно до якого не підлягали</w:t>
      </w:r>
      <w:r w:rsidRPr="00F15209">
        <w:rPr>
          <w:rFonts w:ascii="Times New Roman" w:hAnsi="Times New Roman"/>
          <w:sz w:val="28"/>
          <w:szCs w:val="28"/>
          <w:lang w:val="uk-UA"/>
        </w:rPr>
        <w:t xml:space="preserve"> продажу на конкурентних засадах (земельних торгах) земельні ділянки державної чи комунальної власності або права на них у разіпередачі громадянам земельних ділянок для будівництва індивідуальних гар</w:t>
      </w:r>
      <w:r>
        <w:rPr>
          <w:rFonts w:ascii="Times New Roman" w:hAnsi="Times New Roman"/>
          <w:sz w:val="28"/>
          <w:szCs w:val="28"/>
          <w:lang w:val="uk-UA"/>
        </w:rPr>
        <w:t xml:space="preserve">ажів, як на праві власності так і </w:t>
      </w:r>
      <w:r w:rsidRPr="00772B4D">
        <w:rPr>
          <w:rFonts w:ascii="Times New Roman" w:hAnsi="Times New Roman"/>
          <w:b/>
          <w:sz w:val="28"/>
          <w:szCs w:val="28"/>
          <w:lang w:val="uk-UA"/>
        </w:rPr>
        <w:t>на праві оренди (тимчасового користування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6939C0" w:rsidRDefault="006939C0" w:rsidP="008F4A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Після внесення вищезазначених змін земельні ділянки для будівництва індивідуальних гаражів можуть надаватись без продажу на конкурентних засадах </w:t>
      </w:r>
      <w:r w:rsidRPr="007631BC">
        <w:rPr>
          <w:rFonts w:ascii="Times New Roman" w:hAnsi="Times New Roman"/>
          <w:b/>
          <w:sz w:val="28"/>
          <w:szCs w:val="28"/>
          <w:lang w:val="uk-UA"/>
        </w:rPr>
        <w:t>тільки</w:t>
      </w:r>
      <w:r>
        <w:rPr>
          <w:rFonts w:ascii="Times New Roman" w:hAnsi="Times New Roman"/>
          <w:sz w:val="28"/>
          <w:szCs w:val="28"/>
          <w:lang w:val="uk-UA"/>
        </w:rPr>
        <w:t xml:space="preserve"> при безоплатному наданні (передачі) </w:t>
      </w:r>
      <w:r w:rsidRPr="007631BC">
        <w:rPr>
          <w:rFonts w:ascii="Times New Roman" w:hAnsi="Times New Roman"/>
          <w:b/>
          <w:sz w:val="28"/>
          <w:szCs w:val="28"/>
          <w:lang w:val="uk-UA"/>
        </w:rPr>
        <w:t>у власність</w:t>
      </w:r>
      <w:r w:rsidRPr="004F0F7A">
        <w:rPr>
          <w:rFonts w:ascii="Times New Roman" w:hAnsi="Times New Roman"/>
          <w:sz w:val="28"/>
          <w:szCs w:val="28"/>
          <w:lang w:val="uk-UA"/>
        </w:rPr>
        <w:t>громадянам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ст. 121 Земельного кодексу України.</w:t>
      </w:r>
    </w:p>
    <w:p w:rsidR="006939C0" w:rsidRDefault="006939C0" w:rsidP="007631B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 той же час відповідно до ст. 30 Закону України «Про основи соціальної захищеності інвалідів в Україні» органи місцевого самоврядування забезпечують виділення земельних ділянок інвалідам із захворюваннями опорно-рухового апарату під будівництво гаражів для автомобілів з ручним </w:t>
      </w:r>
      <w:r w:rsidRPr="007631BC">
        <w:rPr>
          <w:rFonts w:ascii="Times New Roman" w:hAnsi="Times New Roman"/>
          <w:sz w:val="28"/>
          <w:szCs w:val="28"/>
          <w:lang w:val="uk-UA"/>
        </w:rPr>
        <w:t>керуванням поблизу місця їх проживання.</w:t>
      </w:r>
    </w:p>
    <w:p w:rsidR="006939C0" w:rsidRPr="00EE52E1" w:rsidRDefault="006939C0" w:rsidP="007631B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 більшості випадків єдиною можливістю виконання вимог Закону України «Про основи соціальної захищеності інвалідів в Україні» є надання земельних ділянок в оренду інвалідам для розміщення металевих гаражів (тимчасових) у прибудинковій території багатоповерхових будинків або на території площ загального використання біля місця проживання інвалідів, </w:t>
      </w:r>
      <w:r w:rsidRPr="00EE52E1">
        <w:rPr>
          <w:rFonts w:ascii="Times New Roman" w:hAnsi="Times New Roman"/>
          <w:b/>
          <w:sz w:val="28"/>
          <w:szCs w:val="28"/>
          <w:lang w:val="uk-UA"/>
        </w:rPr>
        <w:t xml:space="preserve">у зв’язку з відсутністю ділянок, які можливо відповідно до норм чинного законодавства передавати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громадянам </w:t>
      </w:r>
      <w:r w:rsidRPr="00EE52E1">
        <w:rPr>
          <w:rFonts w:ascii="Times New Roman" w:hAnsi="Times New Roman"/>
          <w:b/>
          <w:sz w:val="28"/>
          <w:szCs w:val="28"/>
          <w:lang w:val="uk-UA"/>
        </w:rPr>
        <w:t>у власність.</w:t>
      </w:r>
      <w:r w:rsidRPr="00EE52E1">
        <w:rPr>
          <w:rFonts w:ascii="Times New Roman" w:hAnsi="Times New Roman"/>
          <w:sz w:val="28"/>
          <w:szCs w:val="28"/>
          <w:lang w:val="uk-UA"/>
        </w:rPr>
        <w:t>Земельні ділянки надавались тільки інвалідам на час їх проживання в даному районі та підлягали поверненню міській раді у випадку їх смерті.</w:t>
      </w:r>
    </w:p>
    <w:p w:rsidR="006939C0" w:rsidRDefault="006939C0" w:rsidP="007631B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E52E1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/>
          <w:sz w:val="28"/>
          <w:szCs w:val="28"/>
          <w:lang w:val="uk-UA"/>
        </w:rPr>
        <w:t>викладене вище</w:t>
      </w:r>
      <w:r w:rsidRPr="00EE52E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 метою реалізації вимог ст. 30</w:t>
      </w:r>
      <w:r w:rsidRPr="00EE52E1">
        <w:rPr>
          <w:rFonts w:ascii="Times New Roman" w:hAnsi="Times New Roman"/>
          <w:sz w:val="28"/>
          <w:szCs w:val="28"/>
          <w:lang w:val="uk-UA"/>
        </w:rPr>
        <w:t>Закону України «Про основи соціальної захищеності інвалідів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 щодо забезпеченості інвалідів </w:t>
      </w:r>
      <w:r w:rsidRPr="00EE52E1">
        <w:rPr>
          <w:rFonts w:ascii="Times New Roman" w:hAnsi="Times New Roman"/>
          <w:sz w:val="28"/>
          <w:szCs w:val="28"/>
          <w:lang w:val="uk-UA"/>
        </w:rPr>
        <w:t>із захворюваннями опорно-рухового апарату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земельними ділянками </w:t>
      </w:r>
      <w:r w:rsidRPr="00912CBB">
        <w:rPr>
          <w:rFonts w:ascii="Times New Roman" w:hAnsi="Times New Roman"/>
          <w:sz w:val="28"/>
          <w:szCs w:val="28"/>
          <w:lang w:val="uk-UA"/>
        </w:rPr>
        <w:t>поблизу місця їх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E52E1">
        <w:rPr>
          <w:rFonts w:ascii="Times New Roman" w:hAnsi="Times New Roman"/>
          <w:sz w:val="28"/>
          <w:szCs w:val="28"/>
          <w:lang w:val="uk-UA"/>
        </w:rPr>
        <w:t>Лисичанська міська рада звертається як до суб’єктів законо</w:t>
      </w:r>
      <w:r>
        <w:rPr>
          <w:rFonts w:ascii="Times New Roman" w:hAnsi="Times New Roman"/>
          <w:sz w:val="28"/>
          <w:szCs w:val="28"/>
          <w:lang w:val="uk-UA"/>
        </w:rPr>
        <w:t xml:space="preserve">давчої ініціативи з проханням </w:t>
      </w:r>
      <w:r w:rsidRPr="00EE52E1">
        <w:rPr>
          <w:rFonts w:ascii="Times New Roman" w:hAnsi="Times New Roman"/>
          <w:sz w:val="28"/>
          <w:szCs w:val="28"/>
          <w:lang w:val="uk-UA"/>
        </w:rPr>
        <w:t>внести зміни до</w:t>
      </w:r>
      <w:r>
        <w:rPr>
          <w:rFonts w:ascii="Times New Roman" w:hAnsi="Times New Roman"/>
          <w:sz w:val="28"/>
          <w:szCs w:val="28"/>
          <w:lang w:val="uk-UA"/>
        </w:rPr>
        <w:t xml:space="preserve"> ст. 134 Земельного кодексу України </w:t>
      </w:r>
      <w:r w:rsidRPr="00912CBB">
        <w:rPr>
          <w:rFonts w:ascii="Times New Roman" w:hAnsi="Times New Roman"/>
          <w:sz w:val="28"/>
          <w:szCs w:val="28"/>
          <w:lang w:val="uk-UA"/>
        </w:rPr>
        <w:t>від 25.10.2001 № 2768-III</w:t>
      </w:r>
      <w:r>
        <w:rPr>
          <w:rFonts w:ascii="Times New Roman" w:hAnsi="Times New Roman"/>
          <w:sz w:val="28"/>
          <w:szCs w:val="28"/>
          <w:lang w:val="uk-UA"/>
        </w:rPr>
        <w:t>, доповнивши п. 2 даної статті наступним абзацем :</w:t>
      </w:r>
    </w:p>
    <w:p w:rsidR="006939C0" w:rsidRDefault="006939C0" w:rsidP="007631B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 - виділення земельних ділянок в оренду інвалідам поблизу міста їх проживання».</w:t>
      </w:r>
    </w:p>
    <w:p w:rsidR="006939C0" w:rsidRPr="00D818C9" w:rsidRDefault="006939C0" w:rsidP="00E66692">
      <w:pPr>
        <w:spacing w:after="0" w:line="36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  <w:r w:rsidRPr="00D818C9">
        <w:rPr>
          <w:rFonts w:ascii="Times New Roman" w:hAnsi="Times New Roman"/>
          <w:sz w:val="28"/>
          <w:szCs w:val="28"/>
          <w:lang w:val="uk-UA"/>
        </w:rPr>
        <w:t>Прийнято на 14-й сесії</w:t>
      </w:r>
    </w:p>
    <w:p w:rsidR="006939C0" w:rsidRPr="00D818C9" w:rsidRDefault="006939C0" w:rsidP="00E66692">
      <w:pPr>
        <w:spacing w:after="0" w:line="36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818C9">
        <w:rPr>
          <w:rFonts w:ascii="Times New Roman" w:hAnsi="Times New Roman"/>
          <w:sz w:val="28"/>
          <w:szCs w:val="28"/>
          <w:lang w:val="uk-UA"/>
        </w:rPr>
        <w:t xml:space="preserve">Лисичанської міської ради </w:t>
      </w:r>
    </w:p>
    <w:p w:rsidR="006939C0" w:rsidRPr="00D818C9" w:rsidRDefault="006939C0" w:rsidP="00E66692">
      <w:pPr>
        <w:spacing w:after="0" w:line="36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  <w:r w:rsidRPr="00D818C9">
        <w:rPr>
          <w:rFonts w:ascii="Times New Roman" w:hAnsi="Times New Roman"/>
          <w:sz w:val="28"/>
          <w:szCs w:val="28"/>
          <w:lang w:val="uk-UA"/>
        </w:rPr>
        <w:t>сьомого скликання</w:t>
      </w:r>
    </w:p>
    <w:p w:rsidR="006939C0" w:rsidRPr="00D818C9" w:rsidRDefault="006939C0" w:rsidP="00E66692">
      <w:pPr>
        <w:spacing w:after="0" w:line="36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  <w:r w:rsidRPr="00D818C9">
        <w:rPr>
          <w:rFonts w:ascii="Times New Roman" w:hAnsi="Times New Roman"/>
          <w:sz w:val="28"/>
          <w:szCs w:val="28"/>
          <w:lang w:val="uk-UA"/>
        </w:rPr>
        <w:t>29 вересня 2016 року</w:t>
      </w:r>
    </w:p>
    <w:sectPr w:rsidR="006939C0" w:rsidRPr="00D818C9" w:rsidSect="00E66692">
      <w:pgSz w:w="11906" w:h="16838"/>
      <w:pgMar w:top="284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73E"/>
    <w:rsid w:val="0004643F"/>
    <w:rsid w:val="00076FCE"/>
    <w:rsid w:val="000C488D"/>
    <w:rsid w:val="000E115A"/>
    <w:rsid w:val="001D031A"/>
    <w:rsid w:val="00212EA5"/>
    <w:rsid w:val="00233E30"/>
    <w:rsid w:val="002916DC"/>
    <w:rsid w:val="002A36AF"/>
    <w:rsid w:val="002E6F69"/>
    <w:rsid w:val="002E7461"/>
    <w:rsid w:val="003352F0"/>
    <w:rsid w:val="003A1377"/>
    <w:rsid w:val="003B1244"/>
    <w:rsid w:val="003B79C2"/>
    <w:rsid w:val="00406A0D"/>
    <w:rsid w:val="00483290"/>
    <w:rsid w:val="00493AB5"/>
    <w:rsid w:val="004F0F7A"/>
    <w:rsid w:val="00565362"/>
    <w:rsid w:val="005754B3"/>
    <w:rsid w:val="005840CC"/>
    <w:rsid w:val="00585DE8"/>
    <w:rsid w:val="005C15DB"/>
    <w:rsid w:val="005F5838"/>
    <w:rsid w:val="006035A8"/>
    <w:rsid w:val="00605986"/>
    <w:rsid w:val="00630B16"/>
    <w:rsid w:val="006939C0"/>
    <w:rsid w:val="006D5D1B"/>
    <w:rsid w:val="007631BC"/>
    <w:rsid w:val="00772B4D"/>
    <w:rsid w:val="008A321D"/>
    <w:rsid w:val="008F4A42"/>
    <w:rsid w:val="00912CBB"/>
    <w:rsid w:val="0093473E"/>
    <w:rsid w:val="00967AC6"/>
    <w:rsid w:val="00991E3A"/>
    <w:rsid w:val="009D370B"/>
    <w:rsid w:val="009F41DC"/>
    <w:rsid w:val="00A22482"/>
    <w:rsid w:val="00A35114"/>
    <w:rsid w:val="00AB4897"/>
    <w:rsid w:val="00B91D65"/>
    <w:rsid w:val="00C15CFA"/>
    <w:rsid w:val="00D13958"/>
    <w:rsid w:val="00D534C5"/>
    <w:rsid w:val="00D71BFB"/>
    <w:rsid w:val="00D818C9"/>
    <w:rsid w:val="00E66692"/>
    <w:rsid w:val="00EC258C"/>
    <w:rsid w:val="00ED4147"/>
    <w:rsid w:val="00EE52E1"/>
    <w:rsid w:val="00F15209"/>
    <w:rsid w:val="00F220E0"/>
    <w:rsid w:val="00FD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9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432</TotalTime>
  <Pages>1</Pages>
  <Words>399</Words>
  <Characters>2280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19</cp:revision>
  <cp:lastPrinted>2016-09-29T05:48:00Z</cp:lastPrinted>
  <dcterms:created xsi:type="dcterms:W3CDTF">2016-09-23T07:47:00Z</dcterms:created>
  <dcterms:modified xsi:type="dcterms:W3CDTF">2016-10-05T10:56:00Z</dcterms:modified>
</cp:coreProperties>
</file>